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6DE" w:rsidRPr="0000781C" w:rsidRDefault="002706DE" w:rsidP="002706D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  <w:vertAlign w:val="subscript"/>
        </w:rPr>
      </w:pPr>
    </w:p>
    <w:p w:rsidR="002706DE" w:rsidRDefault="00C3461D" w:rsidP="002706D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 w:rsidRPr="00C3461D">
        <w:rPr>
          <w:rFonts w:ascii="Helv" w:hAnsi="Helv" w:cs="Helv"/>
          <w:color w:val="000000"/>
          <w:sz w:val="24"/>
          <w:szCs w:val="20"/>
        </w:rPr>
        <w:t>DATE</w:t>
      </w:r>
      <w:r>
        <w:rPr>
          <w:rFonts w:ascii="Helv" w:hAnsi="Helv" w:cs="Helv"/>
          <w:color w:val="000000"/>
          <w:sz w:val="20"/>
          <w:szCs w:val="20"/>
        </w:rPr>
        <w:t xml:space="preserve">  </w:t>
      </w:r>
      <w:r w:rsidRPr="00416534">
        <w:rPr>
          <w:rFonts w:ascii="Helv" w:hAnsi="Helv" w:cs="Helv"/>
          <w:color w:val="000000"/>
          <w:sz w:val="28"/>
          <w:szCs w:val="28"/>
        </w:rPr>
        <w:t xml:space="preserve">:  </w:t>
      </w:r>
      <w:r w:rsidR="001D5947">
        <w:rPr>
          <w:rFonts w:ascii="Helv" w:hAnsi="Helv" w:cs="Helv"/>
          <w:color w:val="000000"/>
          <w:sz w:val="28"/>
          <w:szCs w:val="28"/>
        </w:rPr>
        <w:t>09/25/18</w:t>
      </w:r>
    </w:p>
    <w:p w:rsidR="00B145FA" w:rsidRDefault="002706DE" w:rsidP="002706D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8"/>
          <w:szCs w:val="28"/>
        </w:rPr>
      </w:pP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Helv" w:hAnsi="Helv" w:cs="Helv"/>
          <w:color w:val="000000"/>
          <w:sz w:val="20"/>
          <w:szCs w:val="20"/>
        </w:rPr>
        <w:tab/>
      </w:r>
    </w:p>
    <w:p w:rsidR="002706DE" w:rsidRDefault="002706DE" w:rsidP="002706D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F2F69" w:rsidRDefault="00EF2F69" w:rsidP="002706D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6"/>
          <w:szCs w:val="36"/>
        </w:rPr>
      </w:pPr>
    </w:p>
    <w:p w:rsidR="002706DE" w:rsidRPr="00590F66" w:rsidRDefault="002706DE" w:rsidP="002706D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6"/>
          <w:szCs w:val="36"/>
        </w:rPr>
      </w:pPr>
      <w:r w:rsidRPr="00590F66">
        <w:rPr>
          <w:rFonts w:ascii="Helv" w:hAnsi="Helv" w:cs="Helv"/>
          <w:b/>
          <w:color w:val="000000"/>
          <w:sz w:val="36"/>
          <w:szCs w:val="36"/>
        </w:rPr>
        <w:t>MONTHLY FUEL SURCHARGE</w:t>
      </w:r>
    </w:p>
    <w:p w:rsidR="0033618C" w:rsidRPr="00FF5510" w:rsidRDefault="00335BFB" w:rsidP="003A2EAD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</w:rPr>
      </w:pPr>
      <w:bookmarkStart w:id="0" w:name="OLE_LINK1"/>
      <w:bookmarkStart w:id="1" w:name="OLE_LINK2"/>
      <w:r>
        <w:rPr>
          <w:rFonts w:ascii="Helv" w:hAnsi="Helv" w:cs="Helv"/>
          <w:b/>
          <w:color w:val="000000"/>
          <w:sz w:val="32"/>
          <w:szCs w:val="32"/>
        </w:rPr>
        <w:tab/>
      </w:r>
      <w:bookmarkEnd w:id="0"/>
      <w:bookmarkEnd w:id="1"/>
      <w:r w:rsidR="001D5947">
        <w:rPr>
          <w:rFonts w:ascii="Helv" w:hAnsi="Helv" w:cs="Helv"/>
          <w:b/>
          <w:color w:val="000000"/>
          <w:sz w:val="32"/>
          <w:szCs w:val="32"/>
        </w:rPr>
        <w:t>OCTO</w:t>
      </w:r>
      <w:r w:rsidR="00A31D87">
        <w:rPr>
          <w:rFonts w:ascii="Helv" w:hAnsi="Helv" w:cs="Helv"/>
          <w:b/>
          <w:color w:val="000000"/>
          <w:sz w:val="32"/>
          <w:szCs w:val="32"/>
        </w:rPr>
        <w:t>BER</w:t>
      </w:r>
      <w:r w:rsidR="00B97D5B" w:rsidRPr="00FF5510">
        <w:rPr>
          <w:rFonts w:ascii="Helv" w:hAnsi="Helv" w:cs="Helv"/>
          <w:b/>
          <w:color w:val="000000"/>
          <w:sz w:val="32"/>
          <w:szCs w:val="32"/>
        </w:rPr>
        <w:t xml:space="preserve"> </w:t>
      </w:r>
      <w:r w:rsidR="00E8788E" w:rsidRPr="00FF5510">
        <w:rPr>
          <w:rFonts w:ascii="Helv" w:hAnsi="Helv" w:cs="Helv"/>
          <w:b/>
          <w:color w:val="000000"/>
          <w:sz w:val="32"/>
          <w:szCs w:val="32"/>
        </w:rPr>
        <w:t xml:space="preserve"> </w:t>
      </w:r>
      <w:r w:rsidR="003A2EAD" w:rsidRPr="00FF5510">
        <w:rPr>
          <w:rFonts w:ascii="Helv" w:hAnsi="Helv" w:cs="Helv"/>
          <w:b/>
          <w:color w:val="000000"/>
          <w:sz w:val="32"/>
          <w:szCs w:val="32"/>
        </w:rPr>
        <w:t xml:space="preserve"> 201</w:t>
      </w:r>
      <w:r w:rsidR="00193129">
        <w:rPr>
          <w:rFonts w:ascii="Helv" w:hAnsi="Helv" w:cs="Helv"/>
          <w:b/>
          <w:color w:val="000000"/>
          <w:sz w:val="32"/>
          <w:szCs w:val="32"/>
        </w:rPr>
        <w:t>8</w:t>
      </w:r>
    </w:p>
    <w:p w:rsidR="00C3461D" w:rsidRPr="00FF5510" w:rsidRDefault="00C3461D" w:rsidP="003A2EAD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</w:rPr>
      </w:pPr>
    </w:p>
    <w:p w:rsidR="007B6173" w:rsidRPr="001D5947" w:rsidRDefault="00CA6462" w:rsidP="003A2EAD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</w:rPr>
      </w:pPr>
      <w:r w:rsidRPr="001D5947">
        <w:rPr>
          <w:rFonts w:ascii="Helv" w:hAnsi="Helv" w:cs="Helv"/>
          <w:b/>
          <w:color w:val="000000"/>
          <w:sz w:val="32"/>
          <w:szCs w:val="32"/>
        </w:rPr>
        <w:t>LTL</w:t>
      </w:r>
      <w:r w:rsidRPr="001D5947">
        <w:rPr>
          <w:rFonts w:ascii="Helv" w:hAnsi="Helv" w:cs="Helv"/>
          <w:b/>
          <w:color w:val="000000"/>
          <w:sz w:val="32"/>
          <w:szCs w:val="32"/>
        </w:rPr>
        <w:tab/>
        <w:t xml:space="preserve">   </w:t>
      </w:r>
      <w:r w:rsidR="00FF2913" w:rsidRPr="001D5947">
        <w:rPr>
          <w:rFonts w:ascii="Helv" w:hAnsi="Helv" w:cs="Helv"/>
          <w:b/>
          <w:color w:val="000000"/>
          <w:sz w:val="32"/>
          <w:szCs w:val="32"/>
        </w:rPr>
        <w:t>19.</w:t>
      </w:r>
      <w:r w:rsidR="007829BD">
        <w:rPr>
          <w:rFonts w:ascii="Helv" w:hAnsi="Helv" w:cs="Helv"/>
          <w:b/>
          <w:color w:val="000000"/>
          <w:sz w:val="32"/>
          <w:szCs w:val="32"/>
        </w:rPr>
        <w:t>5</w:t>
      </w:r>
      <w:r w:rsidR="0033618C" w:rsidRPr="001D5947">
        <w:rPr>
          <w:rFonts w:ascii="Helv" w:hAnsi="Helv" w:cs="Helv"/>
          <w:b/>
          <w:color w:val="000000"/>
          <w:sz w:val="32"/>
          <w:szCs w:val="32"/>
        </w:rPr>
        <w:t>%</w:t>
      </w:r>
    </w:p>
    <w:p w:rsidR="00CE1E1B" w:rsidRPr="007829BD" w:rsidRDefault="003A2EAD" w:rsidP="003A2EAD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</w:rPr>
      </w:pPr>
      <w:r w:rsidRPr="007829BD">
        <w:rPr>
          <w:rFonts w:ascii="Helv" w:hAnsi="Helv" w:cs="Helv"/>
          <w:b/>
          <w:color w:val="000000"/>
          <w:sz w:val="32"/>
          <w:szCs w:val="32"/>
        </w:rPr>
        <w:t xml:space="preserve">FSC     </w:t>
      </w:r>
      <w:r w:rsidR="003C12D7" w:rsidRPr="007829BD">
        <w:rPr>
          <w:rFonts w:ascii="Helv" w:hAnsi="Helv" w:cs="Helv"/>
          <w:b/>
          <w:color w:val="000000"/>
          <w:sz w:val="32"/>
          <w:szCs w:val="32"/>
        </w:rPr>
        <w:t>2</w:t>
      </w:r>
      <w:r w:rsidR="00FF2913" w:rsidRPr="007829BD">
        <w:rPr>
          <w:rFonts w:ascii="Helv" w:hAnsi="Helv" w:cs="Helv"/>
          <w:b/>
          <w:color w:val="000000"/>
          <w:sz w:val="32"/>
          <w:szCs w:val="32"/>
        </w:rPr>
        <w:t>1</w:t>
      </w:r>
      <w:r w:rsidR="00FF5510" w:rsidRPr="007829BD">
        <w:rPr>
          <w:rFonts w:ascii="Helv" w:hAnsi="Helv" w:cs="Helv"/>
          <w:b/>
          <w:color w:val="000000"/>
          <w:sz w:val="32"/>
          <w:szCs w:val="32"/>
        </w:rPr>
        <w:t>.</w:t>
      </w:r>
      <w:r w:rsidR="007829BD" w:rsidRPr="007829BD">
        <w:rPr>
          <w:rFonts w:ascii="Helv" w:hAnsi="Helv" w:cs="Helv"/>
          <w:b/>
          <w:color w:val="000000"/>
          <w:sz w:val="32"/>
          <w:szCs w:val="32"/>
        </w:rPr>
        <w:t>5</w:t>
      </w:r>
      <w:r w:rsidRPr="007829BD">
        <w:rPr>
          <w:rFonts w:ascii="Helv" w:hAnsi="Helv" w:cs="Helv"/>
          <w:b/>
          <w:color w:val="000000"/>
          <w:sz w:val="32"/>
          <w:szCs w:val="32"/>
        </w:rPr>
        <w:t>%</w:t>
      </w:r>
      <w:r w:rsidR="00CA6462" w:rsidRPr="007829BD">
        <w:rPr>
          <w:rFonts w:ascii="Helv" w:hAnsi="Helv" w:cs="Helv"/>
          <w:b/>
          <w:color w:val="000000"/>
          <w:sz w:val="32"/>
          <w:szCs w:val="32"/>
        </w:rPr>
        <w:t xml:space="preserve">  </w:t>
      </w:r>
    </w:p>
    <w:p w:rsidR="003A2EAD" w:rsidRPr="007829BD" w:rsidRDefault="003A2EAD" w:rsidP="003A2EAD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</w:rPr>
      </w:pPr>
      <w:r w:rsidRPr="007829BD">
        <w:rPr>
          <w:rFonts w:ascii="Helv" w:hAnsi="Helv" w:cs="Helv"/>
          <w:b/>
          <w:color w:val="000000"/>
          <w:sz w:val="32"/>
          <w:szCs w:val="32"/>
        </w:rPr>
        <w:t>FSC CAL</w:t>
      </w:r>
      <w:r w:rsidR="00CA6462" w:rsidRPr="007829BD">
        <w:rPr>
          <w:rFonts w:ascii="Helv" w:hAnsi="Helv" w:cs="Helv"/>
          <w:b/>
          <w:color w:val="000000"/>
          <w:sz w:val="32"/>
          <w:szCs w:val="32"/>
        </w:rPr>
        <w:t>IFORNIA</w:t>
      </w:r>
      <w:r w:rsidR="003E4F8F" w:rsidRPr="007829BD">
        <w:rPr>
          <w:rFonts w:ascii="Helv" w:hAnsi="Helv" w:cs="Helv"/>
          <w:b/>
          <w:color w:val="000000"/>
          <w:sz w:val="32"/>
          <w:szCs w:val="32"/>
        </w:rPr>
        <w:t xml:space="preserve"> </w:t>
      </w:r>
      <w:r w:rsidR="003C12D7" w:rsidRPr="007829BD">
        <w:rPr>
          <w:rFonts w:ascii="Helv" w:hAnsi="Helv" w:cs="Helv"/>
          <w:b/>
          <w:color w:val="000000"/>
          <w:sz w:val="32"/>
          <w:szCs w:val="32"/>
        </w:rPr>
        <w:t>2</w:t>
      </w:r>
      <w:r w:rsidR="00FF2913" w:rsidRPr="007829BD">
        <w:rPr>
          <w:rFonts w:ascii="Helv" w:hAnsi="Helv" w:cs="Helv"/>
          <w:b/>
          <w:color w:val="000000"/>
          <w:sz w:val="32"/>
          <w:szCs w:val="32"/>
        </w:rPr>
        <w:t>8</w:t>
      </w:r>
      <w:r w:rsidR="003C12D7" w:rsidRPr="007829BD">
        <w:rPr>
          <w:rFonts w:ascii="Helv" w:hAnsi="Helv" w:cs="Helv"/>
          <w:b/>
          <w:color w:val="000000"/>
          <w:sz w:val="32"/>
          <w:szCs w:val="32"/>
        </w:rPr>
        <w:t>.</w:t>
      </w:r>
      <w:r w:rsidR="007829BD" w:rsidRPr="007829BD">
        <w:rPr>
          <w:rFonts w:ascii="Helv" w:hAnsi="Helv" w:cs="Helv"/>
          <w:b/>
          <w:color w:val="000000"/>
          <w:sz w:val="32"/>
          <w:szCs w:val="32"/>
        </w:rPr>
        <w:t>5</w:t>
      </w:r>
      <w:r w:rsidRPr="007829BD">
        <w:rPr>
          <w:rFonts w:ascii="Helv" w:hAnsi="Helv" w:cs="Helv"/>
          <w:b/>
          <w:color w:val="000000"/>
          <w:sz w:val="32"/>
          <w:szCs w:val="32"/>
        </w:rPr>
        <w:t>%</w:t>
      </w:r>
      <w:r w:rsidR="00CA6462" w:rsidRPr="007829BD">
        <w:rPr>
          <w:rFonts w:ascii="Helv" w:hAnsi="Helv" w:cs="Helv"/>
          <w:b/>
          <w:color w:val="000000"/>
          <w:sz w:val="32"/>
          <w:szCs w:val="32"/>
        </w:rPr>
        <w:t xml:space="preserve">  </w:t>
      </w:r>
    </w:p>
    <w:p w:rsidR="007829BD" w:rsidRDefault="003A2EAD" w:rsidP="003A2EAD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  <w:lang w:val="it-IT"/>
        </w:rPr>
      </w:pPr>
      <w:r w:rsidRPr="001C3FAA">
        <w:rPr>
          <w:rFonts w:ascii="Helv" w:hAnsi="Helv" w:cs="Helv"/>
          <w:b/>
          <w:color w:val="000000"/>
          <w:sz w:val="32"/>
          <w:szCs w:val="32"/>
          <w:lang w:val="it-IT"/>
        </w:rPr>
        <w:t xml:space="preserve">MB    </w:t>
      </w:r>
      <w:r w:rsidR="003E4F8F" w:rsidRPr="001C3FAA">
        <w:rPr>
          <w:rFonts w:ascii="Helv" w:hAnsi="Helv" w:cs="Helv"/>
          <w:b/>
          <w:color w:val="000000"/>
          <w:sz w:val="32"/>
          <w:szCs w:val="32"/>
          <w:lang w:val="it-IT"/>
        </w:rPr>
        <w:t>0.</w:t>
      </w:r>
      <w:r w:rsidR="003C12D7" w:rsidRPr="001C3FAA">
        <w:rPr>
          <w:rFonts w:ascii="Helv" w:hAnsi="Helv" w:cs="Helv"/>
          <w:b/>
          <w:color w:val="000000"/>
          <w:sz w:val="32"/>
          <w:szCs w:val="32"/>
          <w:lang w:val="it-IT"/>
        </w:rPr>
        <w:t>4</w:t>
      </w:r>
      <w:r w:rsidR="007829BD">
        <w:rPr>
          <w:rFonts w:ascii="Helv" w:hAnsi="Helv" w:cs="Helv"/>
          <w:b/>
          <w:color w:val="000000"/>
          <w:sz w:val="32"/>
          <w:szCs w:val="32"/>
          <w:lang w:val="it-IT"/>
        </w:rPr>
        <w:t xml:space="preserve">3  </w:t>
      </w:r>
    </w:p>
    <w:p w:rsidR="007829BD" w:rsidRDefault="003A2EAD" w:rsidP="00611BEE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  <w:lang w:val="it-IT"/>
        </w:rPr>
      </w:pPr>
      <w:r w:rsidRPr="001C3FAA">
        <w:rPr>
          <w:rFonts w:ascii="Helv" w:hAnsi="Helv" w:cs="Helv"/>
          <w:b/>
          <w:color w:val="000000"/>
          <w:sz w:val="32"/>
          <w:szCs w:val="32"/>
          <w:lang w:val="it-IT"/>
        </w:rPr>
        <w:t xml:space="preserve">CN INTERMODAL  *7404   </w:t>
      </w:r>
      <w:r w:rsidR="00FF2913">
        <w:rPr>
          <w:rFonts w:ascii="Helv" w:hAnsi="Helv" w:cs="Helv"/>
          <w:b/>
          <w:color w:val="000000"/>
          <w:sz w:val="32"/>
          <w:szCs w:val="32"/>
          <w:lang w:val="it-IT"/>
        </w:rPr>
        <w:t>15</w:t>
      </w:r>
      <w:r w:rsidR="001C3FAA" w:rsidRPr="001C3FAA">
        <w:rPr>
          <w:rFonts w:ascii="Helv" w:hAnsi="Helv" w:cs="Helv"/>
          <w:b/>
          <w:color w:val="000000"/>
          <w:sz w:val="32"/>
          <w:szCs w:val="32"/>
          <w:lang w:val="it-IT"/>
        </w:rPr>
        <w:t>.</w:t>
      </w:r>
      <w:r w:rsidR="007829BD">
        <w:rPr>
          <w:rFonts w:ascii="Helv" w:hAnsi="Helv" w:cs="Helv"/>
          <w:b/>
          <w:color w:val="000000"/>
          <w:sz w:val="32"/>
          <w:szCs w:val="32"/>
          <w:lang w:val="it-IT"/>
        </w:rPr>
        <w:t>57</w:t>
      </w:r>
      <w:r w:rsidRPr="001C3FAA">
        <w:rPr>
          <w:rFonts w:ascii="Helv" w:hAnsi="Helv" w:cs="Helv"/>
          <w:b/>
          <w:color w:val="000000"/>
          <w:sz w:val="32"/>
          <w:szCs w:val="32"/>
          <w:lang w:val="it-IT"/>
        </w:rPr>
        <w:t>%</w:t>
      </w:r>
    </w:p>
    <w:p w:rsidR="007829BD" w:rsidRDefault="007829BD" w:rsidP="00611BEE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  <w:lang w:val="it-IT"/>
        </w:rPr>
      </w:pPr>
    </w:p>
    <w:p w:rsidR="00611BEE" w:rsidRDefault="007829BD" w:rsidP="00611BEE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  <w:lang w:val="it-IT"/>
        </w:rPr>
      </w:pPr>
      <w:r>
        <w:rPr>
          <w:rFonts w:ascii="Helv" w:hAnsi="Helv" w:cs="Helv"/>
          <w:b/>
          <w:color w:val="000000"/>
          <w:sz w:val="32"/>
          <w:szCs w:val="32"/>
          <w:lang w:val="it-IT"/>
        </w:rPr>
        <w:t>OCTOBER     2018    3.271</w:t>
      </w:r>
    </w:p>
    <w:p w:rsidR="00A31D87" w:rsidRDefault="00A31D87" w:rsidP="00611BEE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  <w:lang w:val="it-IT"/>
        </w:rPr>
      </w:pPr>
      <w:r>
        <w:rPr>
          <w:rFonts w:ascii="Helv" w:hAnsi="Helv" w:cs="Helv"/>
          <w:b/>
          <w:color w:val="000000"/>
          <w:sz w:val="32"/>
          <w:szCs w:val="32"/>
          <w:lang w:val="it-IT"/>
        </w:rPr>
        <w:t>SEPTEMBER 2018   3.226</w:t>
      </w:r>
    </w:p>
    <w:p w:rsidR="00AE0D3F" w:rsidRDefault="00AE0D3F" w:rsidP="00611BEE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</w:rPr>
      </w:pPr>
    </w:p>
    <w:p w:rsidR="000853BA" w:rsidRDefault="007829BD" w:rsidP="00611BEE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0331A897" wp14:editId="11861477">
            <wp:extent cx="5943600" cy="3044190"/>
            <wp:effectExtent l="0" t="0" r="1905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2" w:name="_GoBack"/>
      <w:bookmarkEnd w:id="2"/>
    </w:p>
    <w:p w:rsidR="000853BA" w:rsidRPr="001C3FAA" w:rsidRDefault="000853BA" w:rsidP="00611BEE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  <w:lang w:val="it-IT"/>
        </w:rPr>
      </w:pPr>
    </w:p>
    <w:p w:rsidR="00C3461D" w:rsidRPr="003C12D7" w:rsidRDefault="00C3461D" w:rsidP="003A2EAD">
      <w:pPr>
        <w:tabs>
          <w:tab w:val="left" w:pos="-720"/>
          <w:tab w:val="left" w:pos="0"/>
          <w:tab w:val="left" w:pos="720"/>
          <w:tab w:val="left" w:pos="144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32"/>
          <w:szCs w:val="32"/>
        </w:rPr>
      </w:pPr>
    </w:p>
    <w:sectPr w:rsidR="00C3461D" w:rsidRPr="003C12D7" w:rsidSect="00343E90">
      <w:head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E2" w:rsidRDefault="00C84BE2" w:rsidP="002706DE">
      <w:pPr>
        <w:spacing w:after="0" w:line="240" w:lineRule="auto"/>
      </w:pPr>
      <w:r>
        <w:separator/>
      </w:r>
    </w:p>
  </w:endnote>
  <w:endnote w:type="continuationSeparator" w:id="0">
    <w:p w:rsidR="00C84BE2" w:rsidRDefault="00C84BE2" w:rsidP="0027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E2" w:rsidRDefault="00C84BE2" w:rsidP="002706DE">
      <w:pPr>
        <w:spacing w:after="0" w:line="240" w:lineRule="auto"/>
      </w:pPr>
      <w:r>
        <w:separator/>
      </w:r>
    </w:p>
  </w:footnote>
  <w:footnote w:type="continuationSeparator" w:id="0">
    <w:p w:rsidR="00C84BE2" w:rsidRDefault="00C84BE2" w:rsidP="00270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6DE" w:rsidRDefault="002706DE">
    <w:pPr>
      <w:pStyle w:val="Header"/>
    </w:pPr>
    <w:r>
      <w:tab/>
    </w:r>
    <w:r>
      <w:rPr>
        <w:noProof/>
      </w:rPr>
      <w:drawing>
        <wp:inline distT="0" distB="0" distL="0" distR="0" wp14:anchorId="729CED76" wp14:editId="094ECD2B">
          <wp:extent cx="3947502" cy="152413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47502" cy="15241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DC"/>
    <w:rsid w:val="0000781C"/>
    <w:rsid w:val="000853BA"/>
    <w:rsid w:val="00087FDB"/>
    <w:rsid w:val="000A154B"/>
    <w:rsid w:val="000E4A9C"/>
    <w:rsid w:val="0010025A"/>
    <w:rsid w:val="00124815"/>
    <w:rsid w:val="0016617C"/>
    <w:rsid w:val="00170D91"/>
    <w:rsid w:val="00193129"/>
    <w:rsid w:val="001A1106"/>
    <w:rsid w:val="001C3FAA"/>
    <w:rsid w:val="001D484D"/>
    <w:rsid w:val="001D5947"/>
    <w:rsid w:val="001D7DC9"/>
    <w:rsid w:val="001E7CDC"/>
    <w:rsid w:val="00200C7A"/>
    <w:rsid w:val="00205BA9"/>
    <w:rsid w:val="00213889"/>
    <w:rsid w:val="002266BD"/>
    <w:rsid w:val="00264EAD"/>
    <w:rsid w:val="002706DE"/>
    <w:rsid w:val="00270B29"/>
    <w:rsid w:val="002B5168"/>
    <w:rsid w:val="002B5631"/>
    <w:rsid w:val="00301886"/>
    <w:rsid w:val="00332A55"/>
    <w:rsid w:val="00335BFB"/>
    <w:rsid w:val="0033618C"/>
    <w:rsid w:val="00362C3F"/>
    <w:rsid w:val="00365C60"/>
    <w:rsid w:val="00374057"/>
    <w:rsid w:val="00380741"/>
    <w:rsid w:val="00393255"/>
    <w:rsid w:val="003A0A94"/>
    <w:rsid w:val="003A2D75"/>
    <w:rsid w:val="003A2EAD"/>
    <w:rsid w:val="003C12D7"/>
    <w:rsid w:val="003D160F"/>
    <w:rsid w:val="003D731A"/>
    <w:rsid w:val="003E4F8F"/>
    <w:rsid w:val="00405DA9"/>
    <w:rsid w:val="00414CEF"/>
    <w:rsid w:val="00416534"/>
    <w:rsid w:val="00427292"/>
    <w:rsid w:val="004455E2"/>
    <w:rsid w:val="00451901"/>
    <w:rsid w:val="00485179"/>
    <w:rsid w:val="004858DA"/>
    <w:rsid w:val="004C37A6"/>
    <w:rsid w:val="00510224"/>
    <w:rsid w:val="00590F66"/>
    <w:rsid w:val="005A5B74"/>
    <w:rsid w:val="005C0C66"/>
    <w:rsid w:val="005D554A"/>
    <w:rsid w:val="005F1303"/>
    <w:rsid w:val="00611BEE"/>
    <w:rsid w:val="00653D8C"/>
    <w:rsid w:val="006700E6"/>
    <w:rsid w:val="006D5CF7"/>
    <w:rsid w:val="006D63FD"/>
    <w:rsid w:val="00705EB0"/>
    <w:rsid w:val="007118D4"/>
    <w:rsid w:val="00712C71"/>
    <w:rsid w:val="00715FBA"/>
    <w:rsid w:val="00720F59"/>
    <w:rsid w:val="007226D3"/>
    <w:rsid w:val="00741407"/>
    <w:rsid w:val="00772C82"/>
    <w:rsid w:val="007829BD"/>
    <w:rsid w:val="00793340"/>
    <w:rsid w:val="007B6173"/>
    <w:rsid w:val="007F4F7B"/>
    <w:rsid w:val="00822D47"/>
    <w:rsid w:val="00822E5A"/>
    <w:rsid w:val="00824734"/>
    <w:rsid w:val="00873162"/>
    <w:rsid w:val="008A0009"/>
    <w:rsid w:val="008E3927"/>
    <w:rsid w:val="009006CD"/>
    <w:rsid w:val="00901E1D"/>
    <w:rsid w:val="00905240"/>
    <w:rsid w:val="0094747A"/>
    <w:rsid w:val="009632D3"/>
    <w:rsid w:val="009736D0"/>
    <w:rsid w:val="0098691D"/>
    <w:rsid w:val="00A006E2"/>
    <w:rsid w:val="00A31D87"/>
    <w:rsid w:val="00A57FCE"/>
    <w:rsid w:val="00AE0D3F"/>
    <w:rsid w:val="00AF6EE1"/>
    <w:rsid w:val="00B00D73"/>
    <w:rsid w:val="00B145FA"/>
    <w:rsid w:val="00B97D5B"/>
    <w:rsid w:val="00BC6F5A"/>
    <w:rsid w:val="00BD04AE"/>
    <w:rsid w:val="00BD67AD"/>
    <w:rsid w:val="00BE7940"/>
    <w:rsid w:val="00C3461D"/>
    <w:rsid w:val="00C63306"/>
    <w:rsid w:val="00C84BE2"/>
    <w:rsid w:val="00CA6462"/>
    <w:rsid w:val="00CE1E1B"/>
    <w:rsid w:val="00D34D90"/>
    <w:rsid w:val="00D35AC4"/>
    <w:rsid w:val="00D51C01"/>
    <w:rsid w:val="00D63279"/>
    <w:rsid w:val="00D72607"/>
    <w:rsid w:val="00DB6F0A"/>
    <w:rsid w:val="00DE432E"/>
    <w:rsid w:val="00E074CA"/>
    <w:rsid w:val="00E07C07"/>
    <w:rsid w:val="00E1206F"/>
    <w:rsid w:val="00E30159"/>
    <w:rsid w:val="00E47283"/>
    <w:rsid w:val="00E8788E"/>
    <w:rsid w:val="00E90DD1"/>
    <w:rsid w:val="00EC4358"/>
    <w:rsid w:val="00EF23B3"/>
    <w:rsid w:val="00EF2F69"/>
    <w:rsid w:val="00EF6D87"/>
    <w:rsid w:val="00F40AEA"/>
    <w:rsid w:val="00F60DE7"/>
    <w:rsid w:val="00FA6052"/>
    <w:rsid w:val="00FC0AB2"/>
    <w:rsid w:val="00FF2913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6DE"/>
  </w:style>
  <w:style w:type="paragraph" w:styleId="Footer">
    <w:name w:val="footer"/>
    <w:basedOn w:val="Normal"/>
    <w:link w:val="FooterChar"/>
    <w:uiPriority w:val="99"/>
    <w:unhideWhenUsed/>
    <w:rsid w:val="0027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6DE"/>
  </w:style>
  <w:style w:type="paragraph" w:styleId="BalloonText">
    <w:name w:val="Balloon Text"/>
    <w:basedOn w:val="Normal"/>
    <w:link w:val="BalloonTextChar"/>
    <w:uiPriority w:val="99"/>
    <w:semiHidden/>
    <w:unhideWhenUsed/>
    <w:rsid w:val="00270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6DE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A0A94"/>
  </w:style>
  <w:style w:type="character" w:customStyle="1" w:styleId="DateChar">
    <w:name w:val="Date Char"/>
    <w:basedOn w:val="DefaultParagraphFont"/>
    <w:link w:val="Date"/>
    <w:uiPriority w:val="99"/>
    <w:semiHidden/>
    <w:rsid w:val="003A0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6DE"/>
  </w:style>
  <w:style w:type="paragraph" w:styleId="Footer">
    <w:name w:val="footer"/>
    <w:basedOn w:val="Normal"/>
    <w:link w:val="FooterChar"/>
    <w:uiPriority w:val="99"/>
    <w:unhideWhenUsed/>
    <w:rsid w:val="0027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6DE"/>
  </w:style>
  <w:style w:type="paragraph" w:styleId="BalloonText">
    <w:name w:val="Balloon Text"/>
    <w:basedOn w:val="Normal"/>
    <w:link w:val="BalloonTextChar"/>
    <w:uiPriority w:val="99"/>
    <w:semiHidden/>
    <w:unhideWhenUsed/>
    <w:rsid w:val="00270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6DE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A0A94"/>
  </w:style>
  <w:style w:type="character" w:customStyle="1" w:styleId="DateChar">
    <w:name w:val="Date Char"/>
    <w:basedOn w:val="DefaultParagraphFont"/>
    <w:link w:val="Date"/>
    <w:uiPriority w:val="99"/>
    <w:semiHidden/>
    <w:rsid w:val="003A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Huntsman Diesel Prices and Motor Carrier Fuel Surcharge</a:t>
            </a:r>
          </a:p>
        </c:rich>
      </c:tx>
      <c:layout>
        <c:manualLayout>
          <c:xMode val="edge"/>
          <c:yMode val="edge"/>
          <c:x val="0.17064450765950986"/>
          <c:y val="3.6600126293542277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5870200197887233E-2"/>
          <c:y val="0.11568627450980393"/>
          <c:w val="0.84139250342951843"/>
          <c:h val="0.66962513389888156"/>
        </c:manualLayout>
      </c:layout>
      <c:barChart>
        <c:barDir val="col"/>
        <c:grouping val="clustered"/>
        <c:varyColors val="0"/>
        <c:ser>
          <c:idx val="1"/>
          <c:order val="0"/>
          <c:spPr>
            <a:solidFill>
              <a:srgbClr val="FCD2A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'2009-2015 FUEL SURCHARGE'!$A$127:$A$139</c:f>
              <c:numCache>
                <c:formatCode>d\-mmm\-yy</c:formatCode>
                <c:ptCount val="13"/>
                <c:pt idx="0">
                  <c:v>43004</c:v>
                </c:pt>
                <c:pt idx="1">
                  <c:v>43038</c:v>
                </c:pt>
                <c:pt idx="2">
                  <c:v>43066</c:v>
                </c:pt>
                <c:pt idx="3">
                  <c:v>43102</c:v>
                </c:pt>
                <c:pt idx="4">
                  <c:v>43130</c:v>
                </c:pt>
                <c:pt idx="5">
                  <c:v>43158</c:v>
                </c:pt>
                <c:pt idx="6">
                  <c:v>43186</c:v>
                </c:pt>
                <c:pt idx="7">
                  <c:v>43220</c:v>
                </c:pt>
                <c:pt idx="8">
                  <c:v>43251</c:v>
                </c:pt>
                <c:pt idx="9">
                  <c:v>43277</c:v>
                </c:pt>
                <c:pt idx="10">
                  <c:v>43311</c:v>
                </c:pt>
                <c:pt idx="11">
                  <c:v>43340</c:v>
                </c:pt>
                <c:pt idx="12">
                  <c:v>43368</c:v>
                </c:pt>
              </c:numCache>
            </c:numRef>
          </c:cat>
          <c:val>
            <c:numRef>
              <c:f>'2009-2015 FUEL SURCHARGE'!$B$127:$B$139</c:f>
              <c:numCache>
                <c:formatCode>"$"#,##0.000</c:formatCode>
                <c:ptCount val="13"/>
                <c:pt idx="0">
                  <c:v>2.7879999999999998</c:v>
                </c:pt>
                <c:pt idx="1">
                  <c:v>2.81</c:v>
                </c:pt>
                <c:pt idx="2">
                  <c:v>2.9260000000000002</c:v>
                </c:pt>
                <c:pt idx="3">
                  <c:v>2.903</c:v>
                </c:pt>
                <c:pt idx="4">
                  <c:v>3.07</c:v>
                </c:pt>
                <c:pt idx="5">
                  <c:v>3.0070000000000001</c:v>
                </c:pt>
                <c:pt idx="6">
                  <c:v>3.01</c:v>
                </c:pt>
                <c:pt idx="7">
                  <c:v>3.157</c:v>
                </c:pt>
                <c:pt idx="8">
                  <c:v>3.2879999999999998</c:v>
                </c:pt>
                <c:pt idx="9">
                  <c:v>3.2160000000000002</c:v>
                </c:pt>
                <c:pt idx="10">
                  <c:v>3.226</c:v>
                </c:pt>
                <c:pt idx="11">
                  <c:v>3.226</c:v>
                </c:pt>
                <c:pt idx="12">
                  <c:v>3.2709999999999999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8141056"/>
        <c:axId val="198161536"/>
      </c:barChart>
      <c:lineChart>
        <c:grouping val="standard"/>
        <c:varyColors val="0"/>
        <c:ser>
          <c:idx val="0"/>
          <c:order val="1"/>
          <c:spPr>
            <a:ln w="38100">
              <a:solidFill>
                <a:srgbClr val="0000FF"/>
              </a:solidFill>
              <a:prstDash val="solid"/>
            </a:ln>
          </c:spPr>
          <c:marker>
            <c:symbol val="diamond"/>
            <c:size val="9"/>
            <c:spPr>
              <a:solidFill>
                <a:srgbClr val="CA0101"/>
              </a:solidFill>
              <a:ln>
                <a:solidFill>
                  <a:srgbClr val="CA0101"/>
                </a:solidFill>
                <a:prstDash val="solid"/>
              </a:ln>
            </c:spPr>
          </c:marker>
          <c:cat>
            <c:numRef>
              <c:f>'2009-2015 FUEL SURCHARGE'!$A$127:$A$139</c:f>
              <c:numCache>
                <c:formatCode>d\-mmm\-yy</c:formatCode>
                <c:ptCount val="13"/>
                <c:pt idx="0">
                  <c:v>43004</c:v>
                </c:pt>
                <c:pt idx="1">
                  <c:v>43038</c:v>
                </c:pt>
                <c:pt idx="2">
                  <c:v>43066</c:v>
                </c:pt>
                <c:pt idx="3">
                  <c:v>43102</c:v>
                </c:pt>
                <c:pt idx="4">
                  <c:v>43130</c:v>
                </c:pt>
                <c:pt idx="5">
                  <c:v>43158</c:v>
                </c:pt>
                <c:pt idx="6">
                  <c:v>43186</c:v>
                </c:pt>
                <c:pt idx="7">
                  <c:v>43220</c:v>
                </c:pt>
                <c:pt idx="8">
                  <c:v>43251</c:v>
                </c:pt>
                <c:pt idx="9">
                  <c:v>43277</c:v>
                </c:pt>
                <c:pt idx="10">
                  <c:v>43311</c:v>
                </c:pt>
                <c:pt idx="11">
                  <c:v>43340</c:v>
                </c:pt>
                <c:pt idx="12">
                  <c:v>43368</c:v>
                </c:pt>
              </c:numCache>
            </c:numRef>
          </c:cat>
          <c:val>
            <c:numRef>
              <c:f>'2009-2015 FUEL SURCHARGE'!$C$127:$C$139</c:f>
              <c:numCache>
                <c:formatCode>0.0%</c:formatCode>
                <c:ptCount val="13"/>
                <c:pt idx="0">
                  <c:v>0.16500000000000001</c:v>
                </c:pt>
                <c:pt idx="1">
                  <c:v>0.17</c:v>
                </c:pt>
                <c:pt idx="2">
                  <c:v>0.18</c:v>
                </c:pt>
                <c:pt idx="3">
                  <c:v>0.18</c:v>
                </c:pt>
                <c:pt idx="4">
                  <c:v>0.19500000000000001</c:v>
                </c:pt>
                <c:pt idx="5">
                  <c:v>0.19</c:v>
                </c:pt>
                <c:pt idx="6">
                  <c:v>0.19</c:v>
                </c:pt>
                <c:pt idx="7">
                  <c:v>0.20499999999999999</c:v>
                </c:pt>
                <c:pt idx="8">
                  <c:v>0.215</c:v>
                </c:pt>
                <c:pt idx="9">
                  <c:v>0.21</c:v>
                </c:pt>
                <c:pt idx="10">
                  <c:v>0.21</c:v>
                </c:pt>
                <c:pt idx="11">
                  <c:v>0.21</c:v>
                </c:pt>
                <c:pt idx="12">
                  <c:v>0.215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163456"/>
        <c:axId val="48116480"/>
      </c:lineChart>
      <c:catAx>
        <c:axId val="198141056"/>
        <c:scaling>
          <c:orientation val="minMax"/>
        </c:scaling>
        <c:delete val="0"/>
        <c:axPos val="b"/>
        <c:numFmt formatCode="d\-mmm\-yy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98161536"/>
        <c:crossesAt val="7.5000000000000011E-2"/>
        <c:auto val="0"/>
        <c:lblAlgn val="ctr"/>
        <c:lblOffset val="100"/>
        <c:tickLblSkip val="1"/>
        <c:tickMarkSkip val="1"/>
        <c:noMultiLvlLbl val="0"/>
      </c:catAx>
      <c:valAx>
        <c:axId val="198161536"/>
        <c:scaling>
          <c:orientation val="minMax"/>
          <c:max val="3.5"/>
          <c:min val="0.5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Diesel Price</a:t>
                </a:r>
              </a:p>
            </c:rich>
          </c:tx>
          <c:layout>
            <c:manualLayout>
              <c:xMode val="edge"/>
              <c:yMode val="edge"/>
              <c:x val="8.3729894199101058E-3"/>
              <c:y val="0.3431380079126770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98141056"/>
        <c:crosses val="autoZero"/>
        <c:crossBetween val="between"/>
        <c:minorUnit val="0.1"/>
      </c:valAx>
      <c:catAx>
        <c:axId val="198163456"/>
        <c:scaling>
          <c:orientation val="minMax"/>
        </c:scaling>
        <c:delete val="1"/>
        <c:axPos val="b"/>
        <c:numFmt formatCode="d\-mmm\-yy" sourceLinked="1"/>
        <c:majorTickMark val="out"/>
        <c:minorTickMark val="none"/>
        <c:tickLblPos val="nextTo"/>
        <c:crossAx val="48116480"/>
        <c:crossesAt val="0.15"/>
        <c:auto val="0"/>
        <c:lblAlgn val="ctr"/>
        <c:lblOffset val="100"/>
        <c:noMultiLvlLbl val="0"/>
      </c:catAx>
      <c:valAx>
        <c:axId val="48116480"/>
        <c:scaling>
          <c:orientation val="minMax"/>
        </c:scaling>
        <c:delete val="0"/>
        <c:axPos val="r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FF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Fuel Surcharge %</a:t>
                </a:r>
              </a:p>
            </c:rich>
          </c:tx>
          <c:layout>
            <c:manualLayout>
              <c:xMode val="edge"/>
              <c:yMode val="edge"/>
              <c:x val="0.95693923213496057"/>
              <c:y val="0.29607845664136501"/>
            </c:manualLayout>
          </c:layout>
          <c:overlay val="0"/>
          <c:spPr>
            <a:noFill/>
            <a:ln w="25400">
              <a:noFill/>
            </a:ln>
          </c:spPr>
        </c:title>
        <c:numFmt formatCode="0%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98163456"/>
        <c:crosses val="max"/>
        <c:crossBetween val="between"/>
        <c:majorUnit val="2.5000000000000001E-2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chemeClr val="accent1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Huntsman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Deirdre C  Taylor</dc:creator>
  <cp:lastModifiedBy>Deirdre Taylor</cp:lastModifiedBy>
  <cp:revision>2</cp:revision>
  <cp:lastPrinted>2018-09-25T12:21:00Z</cp:lastPrinted>
  <dcterms:created xsi:type="dcterms:W3CDTF">2018-09-25T12:22:00Z</dcterms:created>
  <dcterms:modified xsi:type="dcterms:W3CDTF">2018-09-25T12:22:00Z</dcterms:modified>
</cp:coreProperties>
</file>